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DD595" w14:textId="3F5E2585" w:rsidR="00AC38C9" w:rsidRPr="00160DB9" w:rsidRDefault="00000000" w:rsidP="00534040">
      <w:pPr>
        <w:spacing w:line="276" w:lineRule="auto"/>
        <w:jc w:val="center"/>
        <w:rPr>
          <w:rFonts w:ascii="Arial" w:eastAsia="Arial" w:hAnsi="Arial" w:cs="Arial"/>
        </w:rPr>
      </w:pPr>
      <w:r w:rsidRPr="00160DB9">
        <w:rPr>
          <w:rFonts w:ascii="Arial" w:eastAsia="Arial" w:hAnsi="Arial" w:cs="Arial"/>
        </w:rPr>
        <w:t xml:space="preserve">LUCCA PRESENTS THE </w:t>
      </w:r>
      <w:r w:rsidR="00534040">
        <w:rPr>
          <w:rFonts w:ascii="Arial" w:eastAsia="Arial" w:hAnsi="Arial" w:cs="Arial"/>
        </w:rPr>
        <w:t xml:space="preserve">INTERNATIONAL </w:t>
      </w:r>
      <w:r w:rsidRPr="00160DB9">
        <w:rPr>
          <w:rFonts w:ascii="Arial" w:eastAsia="Arial" w:hAnsi="Arial" w:cs="Arial"/>
        </w:rPr>
        <w:t>COMIC</w:t>
      </w:r>
      <w:r w:rsidR="006B3FEB" w:rsidRPr="00160DB9">
        <w:rPr>
          <w:rFonts w:ascii="Arial" w:eastAsia="Arial" w:hAnsi="Arial" w:cs="Arial"/>
        </w:rPr>
        <w:t>S</w:t>
      </w:r>
      <w:r w:rsidRPr="00160DB9">
        <w:rPr>
          <w:rFonts w:ascii="Arial" w:eastAsia="Arial" w:hAnsi="Arial" w:cs="Arial"/>
        </w:rPr>
        <w:t xml:space="preserve"> MUSEUM </w:t>
      </w:r>
      <w:r w:rsidR="00160DB9" w:rsidRPr="00160DB9">
        <w:rPr>
          <w:rFonts w:ascii="Arial" w:eastAsia="Arial" w:hAnsi="Arial" w:cs="Arial"/>
        </w:rPr>
        <w:t>AT EXPO 2025 OSAKA</w:t>
      </w:r>
    </w:p>
    <w:p w14:paraId="4283BFAA" w14:textId="77777777" w:rsidR="00534040" w:rsidRDefault="00534040" w:rsidP="00534040">
      <w:pPr>
        <w:spacing w:line="276" w:lineRule="auto"/>
        <w:jc w:val="center"/>
        <w:rPr>
          <w:rFonts w:ascii="Arial" w:eastAsia="Arial" w:hAnsi="Arial" w:cs="Arial"/>
        </w:rPr>
      </w:pPr>
    </w:p>
    <w:p w14:paraId="25081E6E" w14:textId="1041AEB8" w:rsidR="00DF77EA" w:rsidRDefault="00160DB9" w:rsidP="00DF77EA">
      <w:pPr>
        <w:spacing w:line="276" w:lineRule="auto"/>
        <w:jc w:val="center"/>
        <w:rPr>
          <w:rFonts w:ascii="Arial" w:eastAsia="Arial" w:hAnsi="Arial" w:cs="Arial"/>
        </w:rPr>
      </w:pPr>
      <w:r w:rsidRPr="00160DB9">
        <w:rPr>
          <w:rFonts w:ascii="Arial" w:eastAsia="Arial" w:hAnsi="Arial" w:cs="Arial"/>
        </w:rPr>
        <w:t xml:space="preserve">THE </w:t>
      </w:r>
      <w:r w:rsidRPr="00160DB9">
        <w:rPr>
          <w:rStyle w:val="Strong"/>
          <w:rFonts w:ascii="Arial" w:hAnsi="Arial" w:cs="Arial"/>
          <w:color w:val="444444"/>
          <w:shd w:val="clear" w:color="auto" w:fill="FFFFFF"/>
        </w:rPr>
        <w:t>PEGASO D’ORO</w:t>
      </w:r>
      <w:r w:rsidRPr="00160DB9">
        <w:rPr>
          <w:rFonts w:ascii="Arial" w:hAnsi="Arial" w:cs="Arial"/>
          <w:color w:val="444444"/>
          <w:shd w:val="clear" w:color="auto" w:fill="FFFFFF"/>
        </w:rPr>
        <w:t>, THE HIGHEST HONOR OF THE </w:t>
      </w:r>
      <w:r w:rsidRPr="00160DB9">
        <w:rPr>
          <w:rStyle w:val="Strong"/>
          <w:rFonts w:ascii="Arial" w:hAnsi="Arial" w:cs="Arial"/>
          <w:color w:val="444444"/>
          <w:shd w:val="clear" w:color="auto" w:fill="FFFFFF"/>
        </w:rPr>
        <w:t>REGION OF TUSCANY</w:t>
      </w:r>
      <w:r>
        <w:rPr>
          <w:rStyle w:val="Strong"/>
          <w:rFonts w:ascii="Arial" w:hAnsi="Arial" w:cs="Arial"/>
          <w:color w:val="444444"/>
          <w:shd w:val="clear" w:color="auto" w:fill="FFFFFF"/>
        </w:rPr>
        <w:t>,</w:t>
      </w:r>
      <w:r w:rsidRPr="00534040">
        <w:rPr>
          <w:rStyle w:val="Strong"/>
          <w:rFonts w:ascii="Arial" w:hAnsi="Arial" w:cs="Arial"/>
          <w:b w:val="0"/>
          <w:bCs w:val="0"/>
          <w:color w:val="444444"/>
          <w:shd w:val="clear" w:color="auto" w:fill="FFFFFF"/>
        </w:rPr>
        <w:t xml:space="preserve"> </w:t>
      </w:r>
      <w:r w:rsidR="00DF77EA">
        <w:rPr>
          <w:rStyle w:val="Strong"/>
          <w:rFonts w:ascii="Arial" w:hAnsi="Arial" w:cs="Arial"/>
          <w:b w:val="0"/>
          <w:bCs w:val="0"/>
          <w:color w:val="444444"/>
          <w:shd w:val="clear" w:color="auto" w:fill="FFFFFF"/>
        </w:rPr>
        <w:t>IS</w:t>
      </w:r>
      <w:r w:rsidR="00534040">
        <w:rPr>
          <w:rStyle w:val="Strong"/>
          <w:rFonts w:ascii="Arial" w:hAnsi="Arial" w:cs="Arial"/>
          <w:b w:val="0"/>
          <w:bCs w:val="0"/>
          <w:color w:val="444444"/>
          <w:shd w:val="clear" w:color="auto" w:fill="FFFFFF"/>
        </w:rPr>
        <w:t xml:space="preserve"> AWARDED </w:t>
      </w:r>
      <w:r w:rsidRPr="00534040">
        <w:rPr>
          <w:rStyle w:val="Strong"/>
          <w:rFonts w:ascii="Arial" w:hAnsi="Arial" w:cs="Arial"/>
          <w:b w:val="0"/>
          <w:bCs w:val="0"/>
          <w:color w:val="444444"/>
          <w:shd w:val="clear" w:color="auto" w:fill="FFFFFF"/>
        </w:rPr>
        <w:t>TO</w:t>
      </w:r>
      <w:r>
        <w:rPr>
          <w:rStyle w:val="Strong"/>
          <w:rFonts w:ascii="Arial" w:hAnsi="Arial" w:cs="Arial"/>
          <w:color w:val="444444"/>
          <w:shd w:val="clear" w:color="auto" w:fill="FFFFFF"/>
        </w:rPr>
        <w:t xml:space="preserve"> </w:t>
      </w:r>
      <w:r>
        <w:rPr>
          <w:rFonts w:ascii="Arial" w:eastAsia="Arial" w:hAnsi="Arial" w:cs="Arial"/>
          <w:b/>
        </w:rPr>
        <w:t>GO NAGAI AUTHOR OF “MAZING</w:t>
      </w:r>
      <w:r w:rsidR="009D5597">
        <w:rPr>
          <w:rFonts w:ascii="Arial" w:eastAsia="Arial" w:hAnsi="Arial" w:cs="Arial"/>
          <w:b/>
        </w:rPr>
        <w:t>ER</w:t>
      </w:r>
      <w:r>
        <w:rPr>
          <w:rFonts w:ascii="Arial" w:eastAsia="Arial" w:hAnsi="Arial" w:cs="Arial"/>
          <w:b/>
        </w:rPr>
        <w:t>” AND “GOLDRAKE”</w:t>
      </w:r>
      <w:r w:rsidR="00534040">
        <w:rPr>
          <w:rFonts w:ascii="Arial" w:eastAsia="Arial" w:hAnsi="Arial" w:cs="Arial"/>
          <w:b/>
        </w:rPr>
        <w:t xml:space="preserve">, </w:t>
      </w:r>
      <w:r w:rsidR="00534040" w:rsidRPr="00534040">
        <w:rPr>
          <w:rFonts w:ascii="Arial" w:eastAsia="Arial" w:hAnsi="Arial" w:cs="Arial"/>
          <w:bCs/>
        </w:rPr>
        <w:t xml:space="preserve">BY </w:t>
      </w:r>
      <w:r w:rsidR="00534040" w:rsidRPr="00160DB9">
        <w:rPr>
          <w:rFonts w:ascii="Arial" w:eastAsia="Arial" w:hAnsi="Arial" w:cs="Arial"/>
        </w:rPr>
        <w:t>EUGENIO GIANI</w:t>
      </w:r>
      <w:r w:rsidR="00534040">
        <w:rPr>
          <w:rFonts w:ascii="Arial" w:eastAsia="Arial" w:hAnsi="Arial" w:cs="Arial"/>
        </w:rPr>
        <w:t>, PRESIDENT OF TUSCANY</w:t>
      </w:r>
      <w:bookmarkStart w:id="0" w:name="_heading=h.rf6cr311h7w1" w:colFirst="0" w:colLast="0"/>
      <w:bookmarkEnd w:id="0"/>
      <w:r w:rsidR="00DF77EA">
        <w:rPr>
          <w:rFonts w:ascii="Arial" w:eastAsia="Arial" w:hAnsi="Arial" w:cs="Arial"/>
        </w:rPr>
        <w:t xml:space="preserve"> IN OSAKA. </w:t>
      </w:r>
    </w:p>
    <w:p w14:paraId="6D05F7A1" w14:textId="77777777" w:rsidR="00AC38C9" w:rsidRDefault="00AC38C9">
      <w:pPr>
        <w:spacing w:line="276" w:lineRule="auto"/>
        <w:jc w:val="center"/>
        <w:rPr>
          <w:rFonts w:ascii="Arial" w:eastAsia="Arial" w:hAnsi="Arial" w:cs="Arial"/>
          <w:b/>
          <w:highlight w:val="yellow"/>
        </w:rPr>
      </w:pPr>
    </w:p>
    <w:p w14:paraId="4662EB8B" w14:textId="0E261E5D" w:rsidR="00D53894" w:rsidRDefault="00D53894" w:rsidP="00D53894">
      <w:pPr>
        <w:pStyle w:val="NormalWeb"/>
        <w:jc w:val="both"/>
        <w:rPr>
          <w:rFonts w:ascii="Arial" w:eastAsia="Arial" w:hAnsi="Arial" w:cs="Arial"/>
          <w:sz w:val="22"/>
          <w:szCs w:val="22"/>
        </w:rPr>
      </w:pPr>
      <w:r>
        <w:rPr>
          <w:rFonts w:ascii="Arial" w:eastAsia="Arial" w:hAnsi="Arial" w:cs="Arial"/>
          <w:i/>
        </w:rPr>
        <w:t xml:space="preserve">06.25.2025: </w:t>
      </w:r>
      <w:r w:rsidRPr="00D53894">
        <w:rPr>
          <w:rFonts w:ascii="Arial" w:hAnsi="Arial" w:cs="Arial"/>
          <w:sz w:val="22"/>
          <w:szCs w:val="22"/>
        </w:rPr>
        <w:t>Two major events for global comics culture, organized by Lucca Comics &amp; Games, are scheduled during the Tuscany Region’s dedicated week at EXPO 2025 Osaka, from July 14–19, 2025.</w:t>
      </w:r>
      <w:r w:rsidRPr="00D53894">
        <w:rPr>
          <w:rFonts w:ascii="Arial" w:hAnsi="Arial" w:cs="Arial"/>
          <w:sz w:val="22"/>
          <w:szCs w:val="22"/>
        </w:rPr>
        <w:br/>
      </w:r>
      <w:r w:rsidRPr="00D53894">
        <w:rPr>
          <w:rFonts w:ascii="Arial" w:hAnsi="Arial" w:cs="Arial"/>
          <w:sz w:val="22"/>
          <w:szCs w:val="22"/>
        </w:rPr>
        <w:br/>
        <w:t xml:space="preserve">On July 14, legendary manga master Go Nagai — creator of iconic characters such as </w:t>
      </w:r>
      <w:r w:rsidRPr="00D53894">
        <w:rPr>
          <w:rStyle w:val="Emphasis"/>
          <w:rFonts w:ascii="Arial" w:hAnsi="Arial" w:cs="Arial"/>
          <w:sz w:val="22"/>
          <w:szCs w:val="22"/>
        </w:rPr>
        <w:t>Mazinger Z</w:t>
      </w:r>
      <w:r w:rsidRPr="00D53894">
        <w:rPr>
          <w:rFonts w:ascii="Arial" w:hAnsi="Arial" w:cs="Arial"/>
          <w:sz w:val="22"/>
          <w:szCs w:val="22"/>
        </w:rPr>
        <w:t xml:space="preserve">, </w:t>
      </w:r>
      <w:r w:rsidRPr="00D53894">
        <w:rPr>
          <w:rStyle w:val="Emphasis"/>
          <w:rFonts w:ascii="Arial" w:hAnsi="Arial" w:cs="Arial"/>
          <w:sz w:val="22"/>
          <w:szCs w:val="22"/>
        </w:rPr>
        <w:t xml:space="preserve">UFO Robot </w:t>
      </w:r>
      <w:proofErr w:type="spellStart"/>
      <w:r w:rsidRPr="00D53894">
        <w:rPr>
          <w:rStyle w:val="Emphasis"/>
          <w:rFonts w:ascii="Arial" w:hAnsi="Arial" w:cs="Arial"/>
          <w:sz w:val="22"/>
          <w:szCs w:val="22"/>
        </w:rPr>
        <w:t>Grendizer</w:t>
      </w:r>
      <w:proofErr w:type="spellEnd"/>
      <w:r w:rsidRPr="00D53894">
        <w:rPr>
          <w:rFonts w:ascii="Arial" w:hAnsi="Arial" w:cs="Arial"/>
          <w:sz w:val="22"/>
          <w:szCs w:val="22"/>
        </w:rPr>
        <w:t xml:space="preserve"> (</w:t>
      </w:r>
      <w:proofErr w:type="spellStart"/>
      <w:r w:rsidRPr="00D53894">
        <w:rPr>
          <w:rFonts w:ascii="Arial" w:hAnsi="Arial" w:cs="Arial"/>
          <w:sz w:val="22"/>
          <w:szCs w:val="22"/>
        </w:rPr>
        <w:t>Goldrake</w:t>
      </w:r>
      <w:proofErr w:type="spellEnd"/>
      <w:r w:rsidRPr="00D53894">
        <w:rPr>
          <w:rFonts w:ascii="Arial" w:hAnsi="Arial" w:cs="Arial"/>
          <w:sz w:val="22"/>
          <w:szCs w:val="22"/>
        </w:rPr>
        <w:t xml:space="preserve">), and </w:t>
      </w:r>
      <w:r w:rsidRPr="00D53894">
        <w:rPr>
          <w:rStyle w:val="Emphasis"/>
          <w:rFonts w:ascii="Arial" w:hAnsi="Arial" w:cs="Arial"/>
          <w:sz w:val="22"/>
          <w:szCs w:val="22"/>
        </w:rPr>
        <w:t>Devilman</w:t>
      </w:r>
      <w:r w:rsidRPr="00D53894">
        <w:rPr>
          <w:rFonts w:ascii="Arial" w:hAnsi="Arial" w:cs="Arial"/>
          <w:sz w:val="22"/>
          <w:szCs w:val="22"/>
        </w:rPr>
        <w:t xml:space="preserve"> — will receive the </w:t>
      </w:r>
      <w:proofErr w:type="spellStart"/>
      <w:r w:rsidRPr="00D53894">
        <w:rPr>
          <w:rFonts w:ascii="Arial" w:hAnsi="Arial" w:cs="Arial"/>
          <w:sz w:val="22"/>
          <w:szCs w:val="22"/>
        </w:rPr>
        <w:t>Pegaso</w:t>
      </w:r>
      <w:proofErr w:type="spellEnd"/>
      <w:r w:rsidRPr="00D53894">
        <w:rPr>
          <w:rFonts w:ascii="Arial" w:hAnsi="Arial" w:cs="Arial"/>
          <w:sz w:val="22"/>
          <w:szCs w:val="22"/>
        </w:rPr>
        <w:t xml:space="preserve"> </w:t>
      </w:r>
      <w:proofErr w:type="spellStart"/>
      <w:r w:rsidRPr="00D53894">
        <w:rPr>
          <w:rFonts w:ascii="Arial" w:hAnsi="Arial" w:cs="Arial"/>
          <w:sz w:val="22"/>
          <w:szCs w:val="22"/>
        </w:rPr>
        <w:t>d’Oro</w:t>
      </w:r>
      <w:proofErr w:type="spellEnd"/>
      <w:r w:rsidRPr="00D53894">
        <w:rPr>
          <w:rFonts w:ascii="Arial" w:hAnsi="Arial" w:cs="Arial"/>
          <w:sz w:val="22"/>
          <w:szCs w:val="22"/>
        </w:rPr>
        <w:t xml:space="preserve"> for Culture from the Tuscany Region. The award will be presented by President Eugenio Giani, who will also engage in a conversation with Nagai about the influence of Dante Alighieri on his work. Notably, Nagai’s manga adaptation of </w:t>
      </w:r>
      <w:r w:rsidRPr="00D53894">
        <w:rPr>
          <w:rStyle w:val="Emphasis"/>
          <w:rFonts w:ascii="Arial" w:hAnsi="Arial" w:cs="Arial"/>
          <w:sz w:val="22"/>
          <w:szCs w:val="22"/>
        </w:rPr>
        <w:t>The Divine Comedy</w:t>
      </w:r>
      <w:r w:rsidRPr="00D53894">
        <w:rPr>
          <w:rFonts w:ascii="Arial" w:hAnsi="Arial" w:cs="Arial"/>
          <w:sz w:val="22"/>
          <w:szCs w:val="22"/>
        </w:rPr>
        <w:t xml:space="preserve"> is the only comic version featured in the world’s largest collection of </w:t>
      </w:r>
      <w:r w:rsidRPr="00D53894">
        <w:rPr>
          <w:rStyle w:val="Emphasis"/>
          <w:rFonts w:ascii="Arial" w:hAnsi="Arial" w:cs="Arial"/>
          <w:sz w:val="22"/>
          <w:szCs w:val="22"/>
        </w:rPr>
        <w:t>Commedia</w:t>
      </w:r>
      <w:r w:rsidRPr="00D53894">
        <w:rPr>
          <w:rFonts w:ascii="Arial" w:hAnsi="Arial" w:cs="Arial"/>
          <w:sz w:val="22"/>
          <w:szCs w:val="22"/>
        </w:rPr>
        <w:t xml:space="preserve"> editions, housed at the Museo Casa di Dante in Florence. </w:t>
      </w:r>
      <w:r w:rsidRPr="00D53894">
        <w:rPr>
          <w:rFonts w:ascii="Arial" w:eastAsia="Arial" w:hAnsi="Arial" w:cs="Arial"/>
          <w:sz w:val="22"/>
          <w:szCs w:val="22"/>
          <w:highlight w:val="white"/>
        </w:rPr>
        <w:t>The meeting was made possible thanks to Lucca Comics &amp; Games, partner of the Italian Pavilion at the EXPO 2025 Osaka.</w:t>
      </w:r>
    </w:p>
    <w:p w14:paraId="173683B3" w14:textId="7087187A" w:rsidR="00D53894" w:rsidRDefault="00D53894" w:rsidP="00D53894">
      <w:pPr>
        <w:pStyle w:val="NormalWeb"/>
        <w:jc w:val="both"/>
        <w:rPr>
          <w:rFonts w:ascii="Arial" w:hAnsi="Arial" w:cs="Arial"/>
          <w:sz w:val="22"/>
          <w:szCs w:val="22"/>
        </w:rPr>
      </w:pPr>
      <w:r w:rsidRPr="00D53894">
        <w:rPr>
          <w:rFonts w:ascii="Arial" w:hAnsi="Arial" w:cs="Arial"/>
          <w:sz w:val="22"/>
          <w:szCs w:val="22"/>
        </w:rPr>
        <w:t>During the Expo, Lucca Comics &amp; Games will present the first renderings of the future International Comics Museum of Lucca. This innovative cultural institution will explore the language of comics through international popular culture, contemporary storytelling, and visual narrative</w:t>
      </w:r>
      <w:r>
        <w:rPr>
          <w:rFonts w:ascii="Arial" w:hAnsi="Arial" w:cs="Arial"/>
          <w:sz w:val="22"/>
          <w:szCs w:val="22"/>
        </w:rPr>
        <w:t>.</w:t>
      </w:r>
    </w:p>
    <w:p w14:paraId="0EC66E4D" w14:textId="1F0DA9F7" w:rsidR="00D53894" w:rsidRDefault="00D53894" w:rsidP="00D53894">
      <w:pPr>
        <w:pStyle w:val="NormalWeb"/>
        <w:jc w:val="both"/>
        <w:rPr>
          <w:rFonts w:ascii="Arial" w:hAnsi="Arial" w:cs="Arial"/>
          <w:sz w:val="22"/>
          <w:szCs w:val="22"/>
        </w:rPr>
      </w:pPr>
      <w:r w:rsidRPr="00D53894">
        <w:rPr>
          <w:rFonts w:ascii="Arial" w:hAnsi="Arial" w:cs="Arial"/>
          <w:sz w:val="22"/>
          <w:szCs w:val="22"/>
        </w:rPr>
        <w:t xml:space="preserve">As part of the “Tuscany. Endless Renaissance” showcase by the Italian Pavilion, Lucca Comics &amp; Games will highlight the creative dialogue between Tuscany and Japan. This initiative </w:t>
      </w:r>
      <w:proofErr w:type="spellStart"/>
      <w:r w:rsidRPr="00D53894">
        <w:rPr>
          <w:rFonts w:ascii="Arial" w:hAnsi="Arial" w:cs="Arial"/>
          <w:sz w:val="22"/>
          <w:szCs w:val="22"/>
        </w:rPr>
        <w:t>honors</w:t>
      </w:r>
      <w:proofErr w:type="spellEnd"/>
      <w:r w:rsidRPr="00D53894">
        <w:rPr>
          <w:rFonts w:ascii="Arial" w:hAnsi="Arial" w:cs="Arial"/>
          <w:sz w:val="22"/>
          <w:szCs w:val="22"/>
        </w:rPr>
        <w:t xml:space="preserve"> both historical and modern artistic connections — from Dante and Puccini to Japanese masters such as Yoshitaka Amano, the acclaimed </w:t>
      </w:r>
      <w:r w:rsidRPr="00D53894">
        <w:rPr>
          <w:rStyle w:val="Emphasis"/>
          <w:rFonts w:ascii="Arial" w:hAnsi="Arial" w:cs="Arial"/>
          <w:sz w:val="22"/>
          <w:szCs w:val="22"/>
        </w:rPr>
        <w:t>Final Fantasy</w:t>
      </w:r>
      <w:r w:rsidRPr="00D53894">
        <w:rPr>
          <w:rFonts w:ascii="Arial" w:hAnsi="Arial" w:cs="Arial"/>
          <w:sz w:val="22"/>
          <w:szCs w:val="22"/>
        </w:rPr>
        <w:t xml:space="preserve"> visual artist. Amano’s specially created posters will pay tribute to composer Giacomo Puccini in his centenary year.</w:t>
      </w:r>
    </w:p>
    <w:p w14:paraId="392D1B3B" w14:textId="3109516E" w:rsidR="00D53894" w:rsidRDefault="00D53894" w:rsidP="00D53894">
      <w:pPr>
        <w:pStyle w:val="NormalWeb"/>
        <w:jc w:val="both"/>
        <w:rPr>
          <w:rFonts w:ascii="Arial" w:hAnsi="Arial" w:cs="Arial"/>
          <w:sz w:val="22"/>
          <w:szCs w:val="22"/>
        </w:rPr>
      </w:pPr>
      <w:r w:rsidRPr="00D53894">
        <w:rPr>
          <w:rFonts w:ascii="Arial" w:hAnsi="Arial" w:cs="Arial"/>
          <w:sz w:val="22"/>
          <w:szCs w:val="22"/>
        </w:rPr>
        <w:t xml:space="preserve">On July 15, anime visionary Shoji Kawamori — creator of </w:t>
      </w:r>
      <w:proofErr w:type="spellStart"/>
      <w:r w:rsidRPr="00D53894">
        <w:rPr>
          <w:rStyle w:val="Emphasis"/>
          <w:rFonts w:ascii="Arial" w:hAnsi="Arial" w:cs="Arial"/>
          <w:sz w:val="22"/>
          <w:szCs w:val="22"/>
        </w:rPr>
        <w:t>Macross</w:t>
      </w:r>
      <w:proofErr w:type="spellEnd"/>
      <w:r w:rsidRPr="00D53894">
        <w:rPr>
          <w:rFonts w:ascii="Arial" w:hAnsi="Arial" w:cs="Arial"/>
          <w:sz w:val="22"/>
          <w:szCs w:val="22"/>
        </w:rPr>
        <w:t xml:space="preserve"> and designer of an entire pavilion at EXPO — will join top Japanese companies in a roundtable focused on the role of Lucca Comics &amp; Games in promoting Japanese creativity abroad.</w:t>
      </w:r>
    </w:p>
    <w:p w14:paraId="23EC8A89" w14:textId="00D70C43" w:rsidR="00D53894" w:rsidRPr="00D53894" w:rsidRDefault="00D53894" w:rsidP="00D53894">
      <w:pPr>
        <w:pStyle w:val="NormalWeb"/>
        <w:jc w:val="both"/>
        <w:rPr>
          <w:rFonts w:ascii="Arial" w:hAnsi="Arial" w:cs="Arial"/>
          <w:sz w:val="22"/>
          <w:szCs w:val="22"/>
        </w:rPr>
      </w:pPr>
      <w:r w:rsidRPr="00D53894">
        <w:rPr>
          <w:rFonts w:ascii="Arial" w:hAnsi="Arial" w:cs="Arial"/>
          <w:sz w:val="22"/>
          <w:szCs w:val="22"/>
        </w:rPr>
        <w:t xml:space="preserve">President Eugenio Giani emphasized, “Tuscany’s participation in the Osaka Expo </w:t>
      </w:r>
      <w:r w:rsidRPr="00D53894">
        <w:rPr>
          <w:rFonts w:ascii="Arial" w:eastAsia="Arial" w:hAnsi="Arial" w:cs="Arial"/>
          <w:sz w:val="22"/>
          <w:szCs w:val="22"/>
        </w:rPr>
        <w:t xml:space="preserve">will be a journey through the values that have characterized our territory for centuries: intuitive ability, wisdom derived from experience and deep attention to beauty understood as creative genius. In this spirit we wanted to pay homage to Go Nagai, a symbolic figure of Japanese culture. We will award the Pegasus of Culture to this brilliant author and screenwriter who was able to speak to the entire world with characters such as </w:t>
      </w:r>
      <w:r w:rsidRPr="00D53894">
        <w:rPr>
          <w:rFonts w:ascii="Arial" w:eastAsia="Arial" w:hAnsi="Arial" w:cs="Arial"/>
          <w:i/>
          <w:sz w:val="22"/>
          <w:szCs w:val="22"/>
        </w:rPr>
        <w:t xml:space="preserve">Mazinger </w:t>
      </w:r>
      <w:r w:rsidRPr="00D53894">
        <w:rPr>
          <w:rFonts w:ascii="Arial" w:eastAsia="Arial" w:hAnsi="Arial" w:cs="Arial"/>
          <w:sz w:val="22"/>
          <w:szCs w:val="22"/>
        </w:rPr>
        <w:t xml:space="preserve">and </w:t>
      </w:r>
      <w:proofErr w:type="spellStart"/>
      <w:r w:rsidRPr="00D53894">
        <w:rPr>
          <w:rFonts w:ascii="Arial" w:eastAsia="Arial" w:hAnsi="Arial" w:cs="Arial"/>
          <w:i/>
          <w:sz w:val="22"/>
          <w:szCs w:val="22"/>
        </w:rPr>
        <w:t>Goldrake</w:t>
      </w:r>
      <w:proofErr w:type="spellEnd"/>
      <w:r w:rsidRPr="00D53894">
        <w:rPr>
          <w:rFonts w:ascii="Arial" w:eastAsia="Arial" w:hAnsi="Arial" w:cs="Arial"/>
          <w:i/>
          <w:sz w:val="22"/>
          <w:szCs w:val="22"/>
        </w:rPr>
        <w:t xml:space="preserve"> </w:t>
      </w:r>
      <w:r w:rsidRPr="00D53894">
        <w:rPr>
          <w:rFonts w:ascii="Arial" w:eastAsia="Arial" w:hAnsi="Arial" w:cs="Arial"/>
          <w:sz w:val="22"/>
          <w:szCs w:val="22"/>
        </w:rPr>
        <w:t xml:space="preserve">and contribute to the knowledge of Dante thanks to the power of his narrative a testimony to the ability to reach people's hearts through the universal language of emotions. Go Nagai was able to speak to new generations and underline the power of a work of art such as The </w:t>
      </w:r>
      <w:r w:rsidRPr="00D53894">
        <w:rPr>
          <w:rFonts w:ascii="Arial" w:eastAsia="Arial" w:hAnsi="Arial" w:cs="Arial"/>
          <w:i/>
          <w:sz w:val="22"/>
          <w:szCs w:val="22"/>
        </w:rPr>
        <w:t xml:space="preserve">Divine Comedy </w:t>
      </w:r>
      <w:r w:rsidRPr="00D53894">
        <w:rPr>
          <w:rFonts w:ascii="Arial" w:eastAsia="Arial" w:hAnsi="Arial" w:cs="Arial"/>
          <w:sz w:val="22"/>
          <w:szCs w:val="22"/>
        </w:rPr>
        <w:t>that, through the centuries, continues to break down cultural and social barriers: a power that with his capacity for innovation Nagai has exalted, in a very personal style, ethics and imagination, remaining for this reason imprinted in the collective imagination".</w:t>
      </w:r>
    </w:p>
    <w:p w14:paraId="5D706735" w14:textId="77777777" w:rsidR="00D53894" w:rsidRPr="00D53894" w:rsidRDefault="00D53894" w:rsidP="00D53894">
      <w:pPr>
        <w:spacing w:line="276" w:lineRule="auto"/>
        <w:jc w:val="both"/>
        <w:rPr>
          <w:rFonts w:ascii="Arial" w:eastAsia="Arial" w:hAnsi="Arial" w:cs="Arial"/>
          <w:highlight w:val="white"/>
        </w:rPr>
      </w:pPr>
      <w:r w:rsidRPr="00D53894">
        <w:rPr>
          <w:rFonts w:ascii="Arial" w:eastAsia="Arial" w:hAnsi="Arial" w:cs="Arial"/>
          <w:highlight w:val="white"/>
        </w:rPr>
        <w:t xml:space="preserve">In its 59-year history (the longest in the world for an event dedicated to comics, games and popular culture), the event </w:t>
      </w:r>
      <w:r w:rsidRPr="00D53894">
        <w:rPr>
          <w:rFonts w:ascii="Arial" w:eastAsia="Arial" w:hAnsi="Arial" w:cs="Arial"/>
          <w:color w:val="222222"/>
          <w:highlight w:val="white"/>
        </w:rPr>
        <w:t xml:space="preserve">has made the </w:t>
      </w:r>
      <w:r w:rsidRPr="00D53894">
        <w:rPr>
          <w:rFonts w:ascii="Arial" w:eastAsia="Arial" w:hAnsi="Arial" w:cs="Arial"/>
          <w:highlight w:val="white"/>
        </w:rPr>
        <w:t xml:space="preserve">city of Lucca, Tuscany and Italy the European gateways for manga, anime, video games, games and music from the Land of the Rising Sun. The last edition was the occasion to award sensei </w:t>
      </w:r>
      <w:r w:rsidRPr="00D53894">
        <w:rPr>
          <w:rFonts w:ascii="Arial" w:eastAsia="Arial" w:hAnsi="Arial" w:cs="Arial"/>
          <w:highlight w:val="white"/>
        </w:rPr>
        <w:lastRenderedPageBreak/>
        <w:t xml:space="preserve">Amano the title of Ambassador of the Italian Pavilion at Expo 2025 Osaka. The exhibition </w:t>
      </w:r>
      <w:r w:rsidRPr="00D53894">
        <w:rPr>
          <w:rFonts w:ascii="Arial" w:eastAsia="Arial" w:hAnsi="Arial" w:cs="Arial"/>
          <w:i/>
          <w:highlight w:val="white"/>
        </w:rPr>
        <w:t xml:space="preserve">Amano corpus </w:t>
      </w:r>
      <w:proofErr w:type="spellStart"/>
      <w:r w:rsidRPr="00D53894">
        <w:rPr>
          <w:rFonts w:ascii="Arial" w:eastAsia="Arial" w:hAnsi="Arial" w:cs="Arial"/>
          <w:i/>
          <w:highlight w:val="white"/>
        </w:rPr>
        <w:t>Animae</w:t>
      </w:r>
      <w:proofErr w:type="spellEnd"/>
      <w:r w:rsidRPr="00D53894">
        <w:rPr>
          <w:rFonts w:ascii="Arial" w:eastAsia="Arial" w:hAnsi="Arial" w:cs="Arial"/>
          <w:i/>
          <w:highlight w:val="white"/>
        </w:rPr>
        <w:t xml:space="preserve"> </w:t>
      </w:r>
      <w:r w:rsidRPr="00D53894">
        <w:rPr>
          <w:rFonts w:ascii="Arial" w:eastAsia="Arial" w:hAnsi="Arial" w:cs="Arial"/>
          <w:highlight w:val="white"/>
        </w:rPr>
        <w:t xml:space="preserve">produced by Lucca Comics &amp; Games is currently in Rome at Palazzo Braschi (until 12 October 2025). </w:t>
      </w:r>
    </w:p>
    <w:p w14:paraId="3C344814" w14:textId="77777777" w:rsidR="00D53894" w:rsidRPr="00D53894" w:rsidRDefault="00D53894" w:rsidP="00D53894">
      <w:pPr>
        <w:spacing w:line="276" w:lineRule="auto"/>
        <w:jc w:val="both"/>
        <w:rPr>
          <w:rFonts w:ascii="Arial" w:eastAsia="Arial" w:hAnsi="Arial" w:cs="Arial"/>
        </w:rPr>
      </w:pPr>
      <w:r w:rsidRPr="00D53894">
        <w:rPr>
          <w:rFonts w:ascii="Arial" w:eastAsia="Arial" w:hAnsi="Arial" w:cs="Arial"/>
        </w:rPr>
        <w:t xml:space="preserve">“The investiture of sensei Amano and Lucca Comics &amp; Games by Ambassador Mario </w:t>
      </w:r>
      <w:proofErr w:type="spellStart"/>
      <w:r w:rsidRPr="00D53894">
        <w:rPr>
          <w:rFonts w:ascii="Arial" w:eastAsia="Arial" w:hAnsi="Arial" w:cs="Arial"/>
        </w:rPr>
        <w:t>Vattani</w:t>
      </w:r>
      <w:proofErr w:type="spellEnd"/>
      <w:r w:rsidRPr="00D53894">
        <w:rPr>
          <w:rFonts w:ascii="Arial" w:eastAsia="Arial" w:hAnsi="Arial" w:cs="Arial"/>
        </w:rPr>
        <w:t xml:space="preserve"> filled us with pride,” said Emanuele </w:t>
      </w:r>
      <w:proofErr w:type="spellStart"/>
      <w:r w:rsidRPr="00D53894">
        <w:rPr>
          <w:rFonts w:ascii="Arial" w:eastAsia="Arial" w:hAnsi="Arial" w:cs="Arial"/>
        </w:rPr>
        <w:t>Vietina</w:t>
      </w:r>
      <w:proofErr w:type="spellEnd"/>
      <w:r w:rsidRPr="00D53894">
        <w:rPr>
          <w:rFonts w:ascii="Arial" w:eastAsia="Arial" w:hAnsi="Arial" w:cs="Arial"/>
        </w:rPr>
        <w:t xml:space="preserve">, Director of Lucca Comics &amp; Games. “It gives us the measure of the work that we have been doing for several generations in Lucca for </w:t>
      </w:r>
      <w:proofErr w:type="spellStart"/>
      <w:r w:rsidRPr="00D53894">
        <w:rPr>
          <w:rFonts w:ascii="Arial" w:eastAsia="Arial" w:hAnsi="Arial" w:cs="Arial"/>
        </w:rPr>
        <w:t>italian</w:t>
      </w:r>
      <w:proofErr w:type="spellEnd"/>
      <w:r w:rsidRPr="00D53894">
        <w:rPr>
          <w:rFonts w:ascii="Arial" w:eastAsia="Arial" w:hAnsi="Arial" w:cs="Arial"/>
        </w:rPr>
        <w:t xml:space="preserve"> and </w:t>
      </w:r>
      <w:proofErr w:type="gramStart"/>
      <w:r w:rsidRPr="00D53894">
        <w:rPr>
          <w:rFonts w:ascii="Arial" w:eastAsia="Arial" w:hAnsi="Arial" w:cs="Arial"/>
        </w:rPr>
        <w:t>international  comics</w:t>
      </w:r>
      <w:proofErr w:type="gramEnd"/>
      <w:r w:rsidRPr="00D53894">
        <w:rPr>
          <w:rFonts w:ascii="Arial" w:eastAsia="Arial" w:hAnsi="Arial" w:cs="Arial"/>
        </w:rPr>
        <w:t>. It was the occasion to bring three legends of visual culture to the Italian Pavilion and to launch from the Pavilion itself a legendary enterprise, that of the International Comics Museum.”</w:t>
      </w:r>
    </w:p>
    <w:p w14:paraId="3CBDE95A" w14:textId="77777777" w:rsidR="00D53894" w:rsidRPr="00D53894" w:rsidRDefault="00D53894" w:rsidP="00D53894">
      <w:pPr>
        <w:spacing w:line="276" w:lineRule="auto"/>
        <w:jc w:val="both"/>
        <w:rPr>
          <w:rFonts w:ascii="Arial" w:eastAsia="Arial" w:hAnsi="Arial" w:cs="Arial"/>
          <w:highlight w:val="yellow"/>
        </w:rPr>
      </w:pPr>
    </w:p>
    <w:p w14:paraId="5CAE037A" w14:textId="77777777" w:rsidR="00D53894" w:rsidRPr="00D53894" w:rsidRDefault="00D53894" w:rsidP="00D53894">
      <w:pPr>
        <w:spacing w:line="276" w:lineRule="auto"/>
        <w:jc w:val="both"/>
        <w:rPr>
          <w:rFonts w:ascii="Arial" w:eastAsia="Arial" w:hAnsi="Arial" w:cs="Arial"/>
        </w:rPr>
      </w:pPr>
      <w:r w:rsidRPr="00D53894">
        <w:rPr>
          <w:rFonts w:ascii="Arial" w:eastAsia="Arial" w:hAnsi="Arial" w:cs="Arial"/>
        </w:rPr>
        <w:t xml:space="preserve">“President Eugenio Giani himself asked us to increase the international positioning of Lucca Comics &amp; Games” said Nicola Lucchesi, president of Lucca Crea, “A challenge that we promptly took up as demonstrated by the worldwide echo of the exhibition "Amano Corpus </w:t>
      </w:r>
      <w:proofErr w:type="spellStart"/>
      <w:r w:rsidRPr="00D53894">
        <w:rPr>
          <w:rFonts w:ascii="Arial" w:eastAsia="Arial" w:hAnsi="Arial" w:cs="Arial"/>
        </w:rPr>
        <w:t>Animae</w:t>
      </w:r>
      <w:proofErr w:type="spellEnd"/>
      <w:r w:rsidRPr="00D53894">
        <w:rPr>
          <w:rFonts w:ascii="Arial" w:eastAsia="Arial" w:hAnsi="Arial" w:cs="Arial"/>
        </w:rPr>
        <w:t>" which first opened in Milan and now in Rome, up to our participation in the Expo in Osaka. This is the demonstration that challenges are won together. However, I would like to make a special mention of the Lucca Crea team that has always faced them with enthusiasm, dedication, creativity and professionalism”.</w:t>
      </w:r>
    </w:p>
    <w:p w14:paraId="1AC83ABC" w14:textId="77777777" w:rsidR="00D53894" w:rsidRPr="00D53894" w:rsidRDefault="00D53894" w:rsidP="00D53894">
      <w:pPr>
        <w:spacing w:line="276" w:lineRule="auto"/>
        <w:jc w:val="both"/>
        <w:rPr>
          <w:rFonts w:ascii="Arial" w:eastAsia="Arial" w:hAnsi="Arial" w:cs="Arial"/>
          <w:highlight w:val="yellow"/>
        </w:rPr>
      </w:pPr>
      <w:r w:rsidRPr="00D53894">
        <w:rPr>
          <w:rFonts w:ascii="Arial" w:eastAsia="Arial" w:hAnsi="Arial" w:cs="Arial"/>
          <w:highlight w:val="yellow"/>
        </w:rPr>
        <w:t xml:space="preserve"> </w:t>
      </w:r>
    </w:p>
    <w:p w14:paraId="0E8208DB" w14:textId="694327F3" w:rsidR="00D53894" w:rsidRPr="00D53894" w:rsidRDefault="00D53894" w:rsidP="00D53894">
      <w:pPr>
        <w:spacing w:line="276" w:lineRule="auto"/>
        <w:jc w:val="both"/>
        <w:rPr>
          <w:rFonts w:ascii="Arial" w:eastAsia="Arial" w:hAnsi="Arial" w:cs="Arial"/>
        </w:rPr>
      </w:pPr>
      <w:r w:rsidRPr="00D53894">
        <w:rPr>
          <w:rFonts w:ascii="Arial" w:eastAsia="Arial" w:hAnsi="Arial" w:cs="Arial"/>
          <w:highlight w:val="white"/>
        </w:rPr>
        <w:t>“We are proud that our city is represented abroad by Lucca Comics &amp; Games which, in addition to promoting culture and educational activities in our territory, once again takes the name of Lucca to the world, demonstrating that our city - rich in historical and naturalistic beauties - knows how to look at the art and entertainment of today and into the future.” said Mario Pardini, Mayor of the City of Lucca</w:t>
      </w:r>
      <w:r w:rsidRPr="00D53894">
        <w:rPr>
          <w:rFonts w:ascii="Arial" w:eastAsia="Arial" w:hAnsi="Arial" w:cs="Arial"/>
        </w:rPr>
        <w:t>.</w:t>
      </w:r>
    </w:p>
    <w:p w14:paraId="2A26DD04" w14:textId="77777777" w:rsidR="00AC38C9" w:rsidRDefault="00AC38C9">
      <w:pPr>
        <w:spacing w:line="276" w:lineRule="auto"/>
        <w:jc w:val="both"/>
        <w:rPr>
          <w:rFonts w:ascii="Arial" w:eastAsia="Arial" w:hAnsi="Arial" w:cs="Arial"/>
          <w:highlight w:val="white"/>
        </w:rPr>
      </w:pPr>
    </w:p>
    <w:p w14:paraId="2FF9B5C6" w14:textId="77777777" w:rsidR="00AC38C9" w:rsidRDefault="00000000">
      <w:pPr>
        <w:shd w:val="clear" w:color="auto" w:fill="FFFFFF"/>
        <w:ind w:right="-40"/>
        <w:jc w:val="center"/>
        <w:rPr>
          <w:rFonts w:ascii="Arial" w:eastAsia="Arial" w:hAnsi="Arial" w:cs="Arial"/>
          <w:b/>
          <w:sz w:val="26"/>
          <w:szCs w:val="26"/>
          <w:highlight w:val="white"/>
        </w:rPr>
      </w:pPr>
      <w:r>
        <w:rPr>
          <w:rFonts w:ascii="Arial" w:eastAsia="Arial" w:hAnsi="Arial" w:cs="Arial"/>
          <w:b/>
          <w:sz w:val="26"/>
          <w:szCs w:val="26"/>
          <w:highlight w:val="white"/>
        </w:rPr>
        <w:t>We believe in #Community #Inclusion #Respect #Discovery #Gratitude</w:t>
      </w:r>
    </w:p>
    <w:p w14:paraId="19BF462C" w14:textId="77777777" w:rsidR="00AC38C9" w:rsidRDefault="00AC38C9">
      <w:pPr>
        <w:shd w:val="clear" w:color="auto" w:fill="FFFFFF"/>
        <w:ind w:right="-40"/>
        <w:jc w:val="center"/>
        <w:rPr>
          <w:rFonts w:ascii="Arial" w:eastAsia="Arial" w:hAnsi="Arial" w:cs="Arial"/>
          <w:sz w:val="20"/>
          <w:szCs w:val="20"/>
          <w:highlight w:val="white"/>
        </w:rPr>
      </w:pPr>
    </w:p>
    <w:p w14:paraId="59F3C646" w14:textId="77777777" w:rsidR="00AC38C9" w:rsidRDefault="00000000">
      <w:pPr>
        <w:shd w:val="clear" w:color="auto" w:fill="FFFFFF"/>
        <w:ind w:right="-40"/>
        <w:jc w:val="center"/>
        <w:rPr>
          <w:rFonts w:ascii="Arial" w:eastAsia="Arial" w:hAnsi="Arial" w:cs="Arial"/>
          <w:b/>
          <w:sz w:val="26"/>
          <w:szCs w:val="26"/>
          <w:highlight w:val="white"/>
        </w:rPr>
      </w:pPr>
      <w:r>
        <w:rPr>
          <w:rFonts w:ascii="Arial" w:eastAsia="Arial" w:hAnsi="Arial" w:cs="Arial"/>
          <w:b/>
          <w:sz w:val="26"/>
          <w:szCs w:val="26"/>
          <w:highlight w:val="white"/>
        </w:rPr>
        <w:t>#LUCCACG25</w:t>
      </w:r>
    </w:p>
    <w:p w14:paraId="780A3F6C" w14:textId="77777777" w:rsidR="00AC38C9" w:rsidRDefault="00AC38C9">
      <w:pPr>
        <w:shd w:val="clear" w:color="auto" w:fill="FFFFFF"/>
        <w:ind w:right="-40"/>
        <w:jc w:val="center"/>
        <w:rPr>
          <w:rFonts w:ascii="Arial" w:eastAsia="Arial" w:hAnsi="Arial" w:cs="Arial"/>
          <w:highlight w:val="white"/>
        </w:rPr>
      </w:pPr>
    </w:p>
    <w:p w14:paraId="3C3003D4" w14:textId="77777777" w:rsidR="00AC38C9" w:rsidRDefault="00000000">
      <w:pPr>
        <w:shd w:val="clear" w:color="auto" w:fill="FFFFFF"/>
        <w:ind w:right="-40"/>
        <w:jc w:val="center"/>
        <w:rPr>
          <w:rFonts w:ascii="Arial" w:eastAsia="Arial" w:hAnsi="Arial" w:cs="Arial"/>
          <w:sz w:val="20"/>
          <w:szCs w:val="20"/>
          <w:highlight w:val="white"/>
        </w:rPr>
      </w:pPr>
      <w:r>
        <w:rPr>
          <w:rFonts w:ascii="Arial" w:eastAsia="Arial" w:hAnsi="Arial" w:cs="Arial"/>
          <w:sz w:val="20"/>
          <w:szCs w:val="20"/>
          <w:highlight w:val="white"/>
        </w:rPr>
        <w:t>Stay tuned, subscribe to the Lucca Comics &amp; Games newsletter</w:t>
      </w:r>
    </w:p>
    <w:p w14:paraId="190F9D95" w14:textId="77777777" w:rsidR="00AC38C9" w:rsidRDefault="00000000">
      <w:pPr>
        <w:shd w:val="clear" w:color="auto" w:fill="FFFFFF"/>
        <w:ind w:right="-40"/>
        <w:jc w:val="center"/>
        <w:rPr>
          <w:rFonts w:ascii="Arial" w:eastAsia="Arial" w:hAnsi="Arial" w:cs="Arial"/>
          <w:sz w:val="20"/>
          <w:szCs w:val="20"/>
          <w:highlight w:val="white"/>
        </w:rPr>
      </w:pPr>
      <w:r>
        <w:rPr>
          <w:rFonts w:ascii="Arial" w:eastAsia="Arial" w:hAnsi="Arial" w:cs="Arial"/>
          <w:b/>
          <w:sz w:val="20"/>
          <w:szCs w:val="20"/>
          <w:highlight w:val="white"/>
        </w:rPr>
        <w:t xml:space="preserve">FB </w:t>
      </w:r>
      <w:r>
        <w:rPr>
          <w:rFonts w:ascii="Arial" w:eastAsia="Arial" w:hAnsi="Arial" w:cs="Arial"/>
          <w:sz w:val="20"/>
          <w:szCs w:val="20"/>
          <w:highlight w:val="white"/>
        </w:rPr>
        <w:t xml:space="preserve">and </w:t>
      </w:r>
      <w:r>
        <w:rPr>
          <w:rFonts w:ascii="Arial" w:eastAsia="Arial" w:hAnsi="Arial" w:cs="Arial"/>
          <w:b/>
          <w:sz w:val="20"/>
          <w:szCs w:val="20"/>
          <w:highlight w:val="white"/>
        </w:rPr>
        <w:t xml:space="preserve">IG </w:t>
      </w:r>
      <w:r>
        <w:rPr>
          <w:rFonts w:ascii="Arial" w:eastAsia="Arial" w:hAnsi="Arial" w:cs="Arial"/>
          <w:sz w:val="20"/>
          <w:szCs w:val="20"/>
          <w:highlight w:val="white"/>
        </w:rPr>
        <w:t xml:space="preserve">@luccacomicsandgames; </w:t>
      </w:r>
      <w:r>
        <w:rPr>
          <w:rFonts w:ascii="Arial" w:eastAsia="Arial" w:hAnsi="Arial" w:cs="Arial"/>
          <w:b/>
          <w:sz w:val="20"/>
          <w:szCs w:val="20"/>
          <w:highlight w:val="white"/>
        </w:rPr>
        <w:t xml:space="preserve">X </w:t>
      </w:r>
      <w:r>
        <w:rPr>
          <w:rFonts w:ascii="Arial" w:eastAsia="Arial" w:hAnsi="Arial" w:cs="Arial"/>
          <w:sz w:val="20"/>
          <w:szCs w:val="20"/>
          <w:highlight w:val="white"/>
        </w:rPr>
        <w:t xml:space="preserve">@LuccaCandG; </w:t>
      </w:r>
      <w:r>
        <w:rPr>
          <w:rFonts w:ascii="Arial" w:eastAsia="Arial" w:hAnsi="Arial" w:cs="Arial"/>
          <w:b/>
          <w:sz w:val="20"/>
          <w:szCs w:val="20"/>
          <w:highlight w:val="white"/>
        </w:rPr>
        <w:t xml:space="preserve">TT </w:t>
      </w:r>
      <w:r>
        <w:rPr>
          <w:rFonts w:ascii="Arial" w:eastAsia="Arial" w:hAnsi="Arial" w:cs="Arial"/>
          <w:sz w:val="20"/>
          <w:szCs w:val="20"/>
          <w:highlight w:val="white"/>
        </w:rPr>
        <w:t>@luccacg</w:t>
      </w:r>
    </w:p>
    <w:p w14:paraId="071D0E23" w14:textId="77777777" w:rsidR="00AC38C9" w:rsidRDefault="00000000">
      <w:pPr>
        <w:shd w:val="clear" w:color="auto" w:fill="FFFFFF"/>
        <w:ind w:right="-40"/>
        <w:jc w:val="center"/>
      </w:pPr>
      <w:r>
        <w:rPr>
          <w:rFonts w:ascii="Arial" w:eastAsia="Arial" w:hAnsi="Arial" w:cs="Arial"/>
          <w:b/>
          <w:sz w:val="20"/>
          <w:szCs w:val="20"/>
          <w:highlight w:val="white"/>
        </w:rPr>
        <w:t xml:space="preserve">Twitch </w:t>
      </w:r>
      <w:proofErr w:type="spellStart"/>
      <w:r>
        <w:rPr>
          <w:rFonts w:ascii="Arial" w:eastAsia="Arial" w:hAnsi="Arial" w:cs="Arial"/>
          <w:sz w:val="20"/>
          <w:szCs w:val="20"/>
          <w:highlight w:val="white"/>
        </w:rPr>
        <w:t>LuccaComicsAndGames</w:t>
      </w:r>
      <w:proofErr w:type="spellEnd"/>
      <w:r>
        <w:rPr>
          <w:rFonts w:ascii="Arial" w:eastAsia="Arial" w:hAnsi="Arial" w:cs="Arial"/>
          <w:sz w:val="20"/>
          <w:szCs w:val="20"/>
          <w:highlight w:val="white"/>
        </w:rPr>
        <w:t xml:space="preserve">; </w:t>
      </w:r>
      <w:r>
        <w:rPr>
          <w:rFonts w:ascii="Arial" w:eastAsia="Arial" w:hAnsi="Arial" w:cs="Arial"/>
          <w:b/>
          <w:sz w:val="20"/>
          <w:szCs w:val="20"/>
          <w:highlight w:val="white"/>
        </w:rPr>
        <w:t xml:space="preserve">YT </w:t>
      </w:r>
      <w:r>
        <w:rPr>
          <w:rFonts w:ascii="Arial" w:eastAsia="Arial" w:hAnsi="Arial" w:cs="Arial"/>
          <w:sz w:val="20"/>
          <w:szCs w:val="20"/>
          <w:highlight w:val="white"/>
        </w:rPr>
        <w:t>Lucca Comics &amp; Games</w:t>
      </w:r>
    </w:p>
    <w:sectPr w:rsidR="00AC38C9">
      <w:headerReference w:type="even" r:id="rId7"/>
      <w:headerReference w:type="default" r:id="rId8"/>
      <w:footerReference w:type="default" r:id="rId9"/>
      <w:headerReference w:type="first" r:id="rId10"/>
      <w:pgSz w:w="11906" w:h="16838"/>
      <w:pgMar w:top="284" w:right="851" w:bottom="284" w:left="567" w:header="113"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BDFD6" w14:textId="77777777" w:rsidR="00D95697" w:rsidRDefault="00D95697">
      <w:r>
        <w:separator/>
      </w:r>
    </w:p>
  </w:endnote>
  <w:endnote w:type="continuationSeparator" w:id="0">
    <w:p w14:paraId="1ED4FCF8" w14:textId="77777777" w:rsidR="00D95697" w:rsidRDefault="00D95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co Gothic">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81F37" w14:textId="77777777" w:rsidR="00AC38C9" w:rsidRDefault="00000000">
    <w:pPr>
      <w:pBdr>
        <w:top w:val="nil"/>
        <w:left w:val="nil"/>
        <w:bottom w:val="nil"/>
        <w:right w:val="nil"/>
        <w:between w:val="nil"/>
      </w:pBdr>
      <w:tabs>
        <w:tab w:val="center" w:pos="4819"/>
        <w:tab w:val="right" w:pos="9638"/>
      </w:tabs>
      <w:ind w:left="-1134"/>
      <w:rPr>
        <w:color w:val="000000"/>
      </w:rPr>
    </w:pPr>
    <w:r>
      <w:rPr>
        <w:noProof/>
        <w:color w:val="000000"/>
      </w:rPr>
      <w:drawing>
        <wp:inline distT="0" distB="0" distL="0" distR="0" wp14:anchorId="62F86345" wp14:editId="6E05322B">
          <wp:extent cx="7836291" cy="808256"/>
          <wp:effectExtent l="0" t="0" r="0" b="0"/>
          <wp:docPr id="15061746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836291" cy="808256"/>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3CF65" w14:textId="77777777" w:rsidR="00D95697" w:rsidRDefault="00D95697">
      <w:r>
        <w:separator/>
      </w:r>
    </w:p>
  </w:footnote>
  <w:footnote w:type="continuationSeparator" w:id="0">
    <w:p w14:paraId="00597ED9" w14:textId="77777777" w:rsidR="00D95697" w:rsidRDefault="00D956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01B5E" w14:textId="77777777" w:rsidR="00AC38C9" w:rsidRDefault="00D95697">
    <w:pPr>
      <w:pBdr>
        <w:top w:val="nil"/>
        <w:left w:val="nil"/>
        <w:bottom w:val="nil"/>
        <w:right w:val="nil"/>
        <w:between w:val="nil"/>
      </w:pBdr>
      <w:tabs>
        <w:tab w:val="center" w:pos="4819"/>
        <w:tab w:val="right" w:pos="9638"/>
      </w:tabs>
      <w:rPr>
        <w:color w:val="000000"/>
      </w:rPr>
    </w:pPr>
    <w:r>
      <w:rPr>
        <w:color w:val="000000"/>
      </w:rPr>
      <w:pict w14:anchorId="754338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6" type="#_x0000_t75" alt="" style="position:absolute;margin-left:0;margin-top:0;width:481.7pt;height:681.05pt;z-index:-251658240;mso-wrap-edited:f;mso-width-percent:0;mso-height-percent:0;mso-position-horizontal:center;mso-position-horizontal-relative:margin;mso-position-vertical:center;mso-position-vertical-relative:margin;mso-width-percent:0;mso-height-percent:0">
          <v:imagedata r:id="rId1" o:title="image3"/>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80A4D" w14:textId="77777777" w:rsidR="00AC38C9" w:rsidRDefault="00000000">
    <w:pPr>
      <w:pBdr>
        <w:top w:val="nil"/>
        <w:left w:val="nil"/>
        <w:bottom w:val="nil"/>
        <w:right w:val="nil"/>
        <w:between w:val="nil"/>
      </w:pBdr>
      <w:tabs>
        <w:tab w:val="center" w:pos="4819"/>
        <w:tab w:val="right" w:pos="9638"/>
      </w:tabs>
      <w:ind w:left="-284" w:hanging="141"/>
      <w:rPr>
        <w:color w:val="000000"/>
      </w:rPr>
    </w:pPr>
    <w:r>
      <w:rPr>
        <w:noProof/>
        <w:color w:val="000000"/>
      </w:rPr>
      <w:drawing>
        <wp:inline distT="0" distB="0" distL="0" distR="0" wp14:anchorId="5A64CC99" wp14:editId="680A01EA">
          <wp:extent cx="7520364" cy="1563874"/>
          <wp:effectExtent l="0" t="0" r="0" b="0"/>
          <wp:docPr id="150617461" name="image1.png" descr="Immagine che contiene testo, Elementi grafici, Carattere,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1.png" descr="Immagine che contiene testo, Elementi grafici, Carattere, schermata&#10;&#10;Descrizione generata automaticamente"/>
                  <pic:cNvPicPr preferRelativeResize="0"/>
                </pic:nvPicPr>
                <pic:blipFill>
                  <a:blip r:embed="rId1"/>
                  <a:srcRect/>
                  <a:stretch>
                    <a:fillRect/>
                  </a:stretch>
                </pic:blipFill>
                <pic:spPr>
                  <a:xfrm>
                    <a:off x="0" y="0"/>
                    <a:ext cx="7520364" cy="1563874"/>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B448E" w14:textId="77777777" w:rsidR="00AC38C9" w:rsidRDefault="00D95697">
    <w:pPr>
      <w:pBdr>
        <w:top w:val="nil"/>
        <w:left w:val="nil"/>
        <w:bottom w:val="nil"/>
        <w:right w:val="nil"/>
        <w:between w:val="nil"/>
      </w:pBdr>
      <w:tabs>
        <w:tab w:val="center" w:pos="4819"/>
        <w:tab w:val="right" w:pos="9638"/>
      </w:tabs>
      <w:rPr>
        <w:color w:val="000000"/>
      </w:rPr>
    </w:pPr>
    <w:r>
      <w:rPr>
        <w:color w:val="000000"/>
      </w:rPr>
      <w:pict w14:anchorId="58628F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alt="" style="position:absolute;margin-left:0;margin-top:0;width:481.7pt;height:681.05pt;z-index:-251659264;mso-wrap-edited:f;mso-width-percent:0;mso-height-percent:0;mso-position-horizontal:center;mso-position-horizontal-relative:margin;mso-position-vertical:center;mso-position-vertical-relative:margin;mso-width-percent:0;mso-height-percent:0">
          <v:imagedata r:id="rId1" o:title="image3"/>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38C9"/>
    <w:rsid w:val="00160DB9"/>
    <w:rsid w:val="001C0AB9"/>
    <w:rsid w:val="0036469C"/>
    <w:rsid w:val="00534040"/>
    <w:rsid w:val="0055071A"/>
    <w:rsid w:val="005B6C5F"/>
    <w:rsid w:val="005F6030"/>
    <w:rsid w:val="00665A27"/>
    <w:rsid w:val="006B3FEB"/>
    <w:rsid w:val="007F7A03"/>
    <w:rsid w:val="008F21D9"/>
    <w:rsid w:val="009C2E90"/>
    <w:rsid w:val="009D5597"/>
    <w:rsid w:val="00AC38C9"/>
    <w:rsid w:val="00B25965"/>
    <w:rsid w:val="00BF2BEC"/>
    <w:rsid w:val="00C05E93"/>
    <w:rsid w:val="00C1558A"/>
    <w:rsid w:val="00D53894"/>
    <w:rsid w:val="00D95697"/>
    <w:rsid w:val="00DD7707"/>
    <w:rsid w:val="00DF77EA"/>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1E68C"/>
  <w15:docId w15:val="{960B655E-43C4-504F-A0BC-A8EAF35A2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co Gothic" w:eastAsia="Coco Gothic" w:hAnsi="Coco Gothic" w:cs="Coco Gothic"/>
        <w:sz w:val="22"/>
        <w:szCs w:val="22"/>
        <w:lang w:val="en"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pBdr>
        <w:top w:val="nil"/>
        <w:left w:val="nil"/>
        <w:bottom w:val="nil"/>
        <w:right w:val="nil"/>
        <w:between w:val="nil"/>
      </w:pBdr>
      <w:spacing w:before="480" w:after="120"/>
    </w:pPr>
    <w:rPr>
      <w:b/>
      <w:color w:val="000000"/>
      <w:sz w:val="72"/>
      <w:szCs w:val="72"/>
    </w:rPr>
  </w:style>
  <w:style w:type="paragraph" w:styleId="Header">
    <w:name w:val="header"/>
    <w:link w:val="HeaderChar"/>
    <w:uiPriority w:val="99"/>
    <w:unhideWhenUsed/>
    <w:rsid w:val="00AC5920"/>
    <w:pPr>
      <w:tabs>
        <w:tab w:val="center" w:pos="4819"/>
        <w:tab w:val="right" w:pos="9638"/>
      </w:tabs>
    </w:pPr>
  </w:style>
  <w:style w:type="character" w:customStyle="1" w:styleId="HeaderChar">
    <w:name w:val="Header Char"/>
    <w:basedOn w:val="DefaultParagraphFont"/>
    <w:link w:val="Header"/>
    <w:uiPriority w:val="99"/>
    <w:rsid w:val="00AC5920"/>
  </w:style>
  <w:style w:type="paragraph" w:styleId="Footer">
    <w:name w:val="footer"/>
    <w:link w:val="FooterChar"/>
    <w:uiPriority w:val="99"/>
    <w:unhideWhenUsed/>
    <w:rsid w:val="00AC5920"/>
    <w:pPr>
      <w:tabs>
        <w:tab w:val="center" w:pos="4819"/>
        <w:tab w:val="right" w:pos="9638"/>
      </w:tabs>
    </w:pPr>
  </w:style>
  <w:style w:type="character" w:customStyle="1" w:styleId="FooterChar">
    <w:name w:val="Footer Char"/>
    <w:basedOn w:val="DefaultParagraphFont"/>
    <w:link w:val="Footer"/>
    <w:uiPriority w:val="99"/>
    <w:rsid w:val="00AC5920"/>
  </w:style>
  <w:style w:type="paragraph" w:styleId="BalloonText">
    <w:name w:val="Balloon Text"/>
    <w:link w:val="BalloonTextChar"/>
    <w:uiPriority w:val="99"/>
    <w:semiHidden/>
    <w:unhideWhenUsed/>
    <w:rsid w:val="005571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7155"/>
    <w:rPr>
      <w:rFonts w:ascii="Segoe UI" w:hAnsi="Segoe UI" w:cs="Segoe UI"/>
      <w:sz w:val="18"/>
      <w:szCs w:val="18"/>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styleId="Strong">
    <w:name w:val="Strong"/>
    <w:basedOn w:val="DefaultParagraphFont"/>
    <w:uiPriority w:val="22"/>
    <w:qFormat/>
    <w:rsid w:val="00160DB9"/>
    <w:rPr>
      <w:b/>
      <w:bCs/>
    </w:rPr>
  </w:style>
  <w:style w:type="paragraph" w:styleId="NormalWeb">
    <w:name w:val="Normal (Web)"/>
    <w:basedOn w:val="Normal"/>
    <w:uiPriority w:val="99"/>
    <w:unhideWhenUsed/>
    <w:rsid w:val="00D53894"/>
    <w:pPr>
      <w:spacing w:before="100" w:beforeAutospacing="1" w:after="100" w:afterAutospacing="1"/>
    </w:pPr>
    <w:rPr>
      <w:rFonts w:ascii="Times New Roman" w:eastAsia="Times New Roman" w:hAnsi="Times New Roman" w:cs="Times New Roman"/>
      <w:sz w:val="24"/>
      <w:szCs w:val="24"/>
      <w:lang w:val="en-GB"/>
    </w:rPr>
  </w:style>
  <w:style w:type="character" w:styleId="Emphasis">
    <w:name w:val="Emphasis"/>
    <w:basedOn w:val="DefaultParagraphFont"/>
    <w:uiPriority w:val="20"/>
    <w:qFormat/>
    <w:rsid w:val="00D538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535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aI+M0li35+JZBNPVHUvvnZUkMw==">CgMxLjAyDmgucmY2Y3IzMTFoN3cxOAByITE5d284dFowbmlnTWZ4VXc2RkVnUmt5R3hxcmVZcjdCTg==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812</Words>
  <Characters>4633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Lucca Comics &amp; Games</dc:creator>
  <cp:lastModifiedBy>Jazmin kuan Veng</cp:lastModifiedBy>
  <cp:revision>2</cp:revision>
  <dcterms:created xsi:type="dcterms:W3CDTF">2025-06-24T21:12:00Z</dcterms:created>
  <dcterms:modified xsi:type="dcterms:W3CDTF">2025-06-24T21:12:00Z</dcterms:modified>
</cp:coreProperties>
</file>